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C13" w:rsidRDefault="00865C13" w:rsidP="00865C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общеобразовательное учреждение </w:t>
      </w:r>
    </w:p>
    <w:p w:rsidR="00865C13" w:rsidRDefault="00865C13" w:rsidP="00865C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"Средняя общеобразовательная школа №16"</w:t>
      </w:r>
    </w:p>
    <w:p w:rsidR="00865C13" w:rsidRDefault="00865C13" w:rsidP="00865C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Pr="00865C13" w:rsidRDefault="00865C13" w:rsidP="00865C13">
      <w:pPr>
        <w:jc w:val="center"/>
        <w:rPr>
          <w:rFonts w:ascii="Times New Roman" w:hAnsi="Times New Roman" w:cs="Times New Roman"/>
          <w:sz w:val="32"/>
          <w:szCs w:val="32"/>
        </w:rPr>
      </w:pPr>
      <w:r w:rsidRPr="00865C13">
        <w:rPr>
          <w:rFonts w:ascii="Times New Roman" w:hAnsi="Times New Roman" w:cs="Times New Roman"/>
          <w:sz w:val="32"/>
          <w:szCs w:val="32"/>
        </w:rPr>
        <w:t>Доклад на тему:</w:t>
      </w:r>
    </w:p>
    <w:p w:rsidR="00865C13" w:rsidRDefault="00865C13" w:rsidP="00865C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5C13" w:rsidRPr="00865C13" w:rsidRDefault="00865C13" w:rsidP="00865C13">
      <w:pPr>
        <w:pStyle w:val="a3"/>
        <w:jc w:val="center"/>
        <w:rPr>
          <w:b/>
          <w:bCs/>
          <w:sz w:val="32"/>
          <w:szCs w:val="32"/>
        </w:rPr>
      </w:pPr>
      <w:r w:rsidRPr="00865C13">
        <w:rPr>
          <w:b/>
          <w:bCs/>
          <w:sz w:val="32"/>
          <w:szCs w:val="32"/>
        </w:rPr>
        <w:t xml:space="preserve">  «Роль школьной библиотеки в формировании</w:t>
      </w:r>
    </w:p>
    <w:p w:rsidR="00865C13" w:rsidRPr="00865C13" w:rsidRDefault="00865C13" w:rsidP="00865C13">
      <w:pPr>
        <w:pStyle w:val="a3"/>
        <w:jc w:val="center"/>
        <w:rPr>
          <w:sz w:val="32"/>
          <w:szCs w:val="32"/>
        </w:rPr>
      </w:pPr>
      <w:r w:rsidRPr="00865C13">
        <w:rPr>
          <w:b/>
          <w:bCs/>
          <w:sz w:val="32"/>
          <w:szCs w:val="32"/>
        </w:rPr>
        <w:t>функциональной грамотности»</w:t>
      </w:r>
    </w:p>
    <w:p w:rsidR="00865C13" w:rsidRPr="00865C13" w:rsidRDefault="00865C13" w:rsidP="00D053CB">
      <w:pPr>
        <w:pStyle w:val="a3"/>
        <w:jc w:val="center"/>
        <w:rPr>
          <w:b/>
          <w:bCs/>
          <w:sz w:val="32"/>
          <w:szCs w:val="32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D053CB">
      <w:pPr>
        <w:pStyle w:val="a3"/>
        <w:jc w:val="center"/>
        <w:rPr>
          <w:b/>
          <w:bCs/>
          <w:sz w:val="28"/>
          <w:szCs w:val="28"/>
        </w:rPr>
      </w:pPr>
    </w:p>
    <w:p w:rsidR="00865C13" w:rsidRDefault="00865C13" w:rsidP="00865C13">
      <w:pPr>
        <w:pStyle w:val="a3"/>
        <w:rPr>
          <w:b/>
          <w:bCs/>
          <w:sz w:val="28"/>
          <w:szCs w:val="28"/>
        </w:rPr>
      </w:pPr>
    </w:p>
    <w:p w:rsidR="00865C13" w:rsidRDefault="00865C13" w:rsidP="00865C13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Сарсеева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Х.С. библиотекарь </w:t>
      </w:r>
    </w:p>
    <w:p w:rsidR="00865C13" w:rsidRDefault="00865C13" w:rsidP="00865C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МКОУСОШ №16</w:t>
      </w:r>
    </w:p>
    <w:p w:rsidR="00865C13" w:rsidRPr="00865C13" w:rsidRDefault="00865C13" w:rsidP="00865C13">
      <w:pPr>
        <w:pStyle w:val="a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</w:t>
      </w:r>
      <w:r w:rsidRPr="00865C13">
        <w:rPr>
          <w:bCs/>
          <w:sz w:val="28"/>
          <w:szCs w:val="28"/>
        </w:rPr>
        <w:t>26.10.2021г</w:t>
      </w:r>
    </w:p>
    <w:p w:rsidR="00D960D6" w:rsidRPr="00D053CB" w:rsidRDefault="00D053CB" w:rsidP="00D053CB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«</w:t>
      </w:r>
      <w:r w:rsidR="00D960D6" w:rsidRPr="00D053CB">
        <w:rPr>
          <w:b/>
          <w:bCs/>
          <w:sz w:val="28"/>
          <w:szCs w:val="28"/>
        </w:rPr>
        <w:t>Роль школьной библиотеки в формировании</w:t>
      </w:r>
    </w:p>
    <w:p w:rsidR="00D960D6" w:rsidRPr="00D053CB" w:rsidRDefault="00FC429C" w:rsidP="00D053CB">
      <w:pPr>
        <w:pStyle w:val="a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функциональной</w:t>
      </w:r>
      <w:r w:rsidR="00D960D6" w:rsidRPr="00D053CB">
        <w:rPr>
          <w:b/>
          <w:bCs/>
          <w:sz w:val="28"/>
          <w:szCs w:val="28"/>
        </w:rPr>
        <w:t xml:space="preserve"> грамотности</w:t>
      </w:r>
      <w:r w:rsidR="00D053CB">
        <w:rPr>
          <w:b/>
          <w:bCs/>
          <w:sz w:val="28"/>
          <w:szCs w:val="28"/>
        </w:rPr>
        <w:t>»</w:t>
      </w:r>
    </w:p>
    <w:p w:rsidR="00FC429C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 xml:space="preserve">Большое место в образовательном процессе занимают самообразование, самоорганизация познавательной деятельности, приобретение школьниками способности учиться непрерывно. Библиотека важна для всех обучающихся, поскольку обеспечивает доступ к информационным ресурсам, консультирует и учит детей работать с информацией, повышает их уровень читательской и информационной грамотности. Читательская грамотность –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</w:t>
      </w:r>
      <w:proofErr w:type="spellStart"/>
      <w:r w:rsidRPr="00D053CB">
        <w:rPr>
          <w:sz w:val="28"/>
          <w:szCs w:val="28"/>
        </w:rPr>
        <w:t>жизни</w:t>
      </w:r>
      <w:proofErr w:type="gramStart"/>
      <w:r w:rsidRPr="00D053CB">
        <w:rPr>
          <w:sz w:val="28"/>
          <w:szCs w:val="28"/>
        </w:rPr>
        <w:t>.О</w:t>
      </w:r>
      <w:proofErr w:type="gramEnd"/>
      <w:r w:rsidRPr="00D053CB">
        <w:rPr>
          <w:sz w:val="28"/>
          <w:szCs w:val="28"/>
        </w:rPr>
        <w:t>рганизация</w:t>
      </w:r>
      <w:proofErr w:type="spellEnd"/>
      <w:r w:rsidRPr="00D053CB">
        <w:rPr>
          <w:sz w:val="28"/>
          <w:szCs w:val="28"/>
        </w:rPr>
        <w:t xml:space="preserve"> работы современной школьной библиотеки представляется в модели, где меняется спрос на библиотечные услуги и этот спрос направлен на реализацию ФГОС. Следовательно, при смене стандартов образования школьная библиотека становится центром творчества учащихся, а также местом реализации индивидуальных способностей учащихся и огромной лабораторией для инновационного развития педагогов.</w:t>
      </w:r>
    </w:p>
    <w:p w:rsidR="00363C51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>Главное – научить детей работать с различными источниками информации, правильно подбирать материал, учить их читать и выбирать из разных источников знания необходимые при подготовке к урокам. Необходимо добиться, чтобы полезную библиографическую информацию ученики воспринимали с интересом.</w:t>
      </w:r>
      <w:r w:rsidR="00FC429C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В условиях перехода на ФГОС библиотека школы сегодня становится информационно-библиотечным центром, обеспечивающим информационную поддержку. Библиотека, как информационно-библиотечный центр должна постоянно обеспечивать широкий и устойчивый доступ к любой информации для всех участников образовательного процесса.</w:t>
      </w:r>
      <w:r w:rsidR="00FC429C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Читательская самостоятельность школьников является важным качеством личности и необходимым навыком учебного труда.</w:t>
      </w:r>
      <w:r w:rsidR="00D053CB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 xml:space="preserve"> Развивать этот вид деятельности необходимо начинать с начальной школы.</w:t>
      </w:r>
      <w:r w:rsidR="00FC429C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Знакомство детей с библиотекой проходит, как правило, в игровой форме. Задача школьного библиотекаря -  приобщить ребёнка к книге и чтению, ведь от того, читают ли наши дети, что и как читают, зависит их сегодняшний успех и завтрашняя судьба.</w:t>
      </w:r>
      <w:r w:rsidR="00FC429C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Но чтобы читатели посещали библиотеку и были активными участниками, необходимо постоянно с ними работать, находить и использовать новые методы и технологии проведения увлекательных мероприятий</w:t>
      </w:r>
      <w:proofErr w:type="gramStart"/>
      <w:r w:rsidRPr="00D053CB">
        <w:rPr>
          <w:sz w:val="28"/>
          <w:szCs w:val="28"/>
        </w:rPr>
        <w:t xml:space="preserve"> .</w:t>
      </w:r>
      <w:proofErr w:type="gramEnd"/>
      <w:r w:rsidRPr="00D053CB">
        <w:rPr>
          <w:sz w:val="28"/>
          <w:szCs w:val="28"/>
        </w:rPr>
        <w:t>В библиотеке нашего учреждения создана непринужденная дружеская атмосфера общения с читателем, вызванная обоюдным интересом к книге. Книжный фонд достаточный и в основном удовлетворяет запросы читателей.</w:t>
      </w:r>
      <w:r w:rsidR="00FC429C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 xml:space="preserve">В духовный мир читателя начальной школы должно войти самое ценное, то, что соответствует уровню его развития – умственного, эмоционального, эстетического – и, в тоже время, способствует его дальнейшему развитию.  Школьники, достигшие 13 – 14 </w:t>
      </w:r>
      <w:r w:rsidRPr="00D053CB">
        <w:rPr>
          <w:sz w:val="28"/>
          <w:szCs w:val="28"/>
        </w:rPr>
        <w:lastRenderedPageBreak/>
        <w:t>лет, стоят на пороге активной творческой и общественной деятельности. Библиотекарь должен способствовать формированию у них не только устойчивого интереса к книгам, но и к молодёжным газетам и журналам, так как периодическая печать очень многое может дать подросткам.</w:t>
      </w:r>
      <w:r w:rsidR="00FC429C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Руководство школы два раза в год делает подписку на периодические издания, учитывая не только все направления работы школы – темы самообразования и исследовательской деятельности, необходимые для выполнения ФГОС, но и формы, методы работы школьной библиотеки по формированию навыков культуры чтения.</w:t>
      </w:r>
      <w:r w:rsidR="00FC429C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Приведу некоторые наиболее активные формы библиотечной работы по воспитанию культуры чтения учащихся: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>Первое – это, конечно же, </w:t>
      </w:r>
      <w:r w:rsidRPr="00D053CB">
        <w:rPr>
          <w:b/>
          <w:bCs/>
          <w:i/>
          <w:iCs/>
          <w:sz w:val="28"/>
          <w:szCs w:val="28"/>
        </w:rPr>
        <w:t>библиотечные уроки</w:t>
      </w:r>
      <w:r w:rsidRPr="00D053CB">
        <w:rPr>
          <w:i/>
          <w:iCs/>
          <w:sz w:val="28"/>
          <w:szCs w:val="28"/>
        </w:rPr>
        <w:t>.</w:t>
      </w:r>
      <w:r w:rsidRPr="00D053CB">
        <w:rPr>
          <w:sz w:val="28"/>
          <w:szCs w:val="28"/>
        </w:rPr>
        <w:t xml:space="preserve"> Одним из эффективных приемов формирования культуры чтения у учащихся являются библиотечные уроки. Библиотечные уроки по чтению являются частью программы «Информационная культура личности». Формы проведения библиотечного урока – разнообразны. Чаще всего используется классическая форма с кратким повтором пройденного, изложением нового материала и его закреплением. Но сегодня актуальны такие активные формы занятий, как викторины, интеллектуальные турниры, библиографические и ролевые игры, конкурсы, литературные путешествия, литературные гостиные: «История и структура книги», «Спеши делать добро», «Урок успеха», уроки патриотического воспитания, мероприятия, приуроченные к юбилеям известных писателей - </w:t>
      </w:r>
      <w:proofErr w:type="spellStart"/>
      <w:r w:rsidRPr="00D053CB">
        <w:rPr>
          <w:sz w:val="28"/>
          <w:szCs w:val="28"/>
        </w:rPr>
        <w:t>А.Барто</w:t>
      </w:r>
      <w:proofErr w:type="spellEnd"/>
      <w:r w:rsidRPr="00D053CB">
        <w:rPr>
          <w:sz w:val="28"/>
          <w:szCs w:val="28"/>
        </w:rPr>
        <w:t>, Г.Х.Андерсен, А.С.Пушкин и т.д.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> </w:t>
      </w:r>
      <w:r w:rsidRPr="00D053CB">
        <w:rPr>
          <w:b/>
          <w:bCs/>
          <w:i/>
          <w:iCs/>
          <w:sz w:val="28"/>
          <w:szCs w:val="28"/>
        </w:rPr>
        <w:t>Книжные выставки.</w:t>
      </w:r>
      <w:r w:rsidR="00FC429C">
        <w:rPr>
          <w:b/>
          <w:bCs/>
          <w:i/>
          <w:iCs/>
          <w:sz w:val="28"/>
          <w:szCs w:val="28"/>
        </w:rPr>
        <w:t xml:space="preserve"> </w:t>
      </w:r>
      <w:r w:rsidRPr="00D053CB">
        <w:rPr>
          <w:sz w:val="28"/>
          <w:szCs w:val="28"/>
        </w:rPr>
        <w:t>Одной из наиболее эффективных форм наглядной пропаганды книги является книжная выставка. Читатель видит на выставке книги и статьи периодической печати, объединенные одной темой, представленные в определенной последовательности. Это помогает систематизировать чтение юных читателей.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>Тематика книжных выставок разнообразна, так как организуются выставки с разными целями</w:t>
      </w:r>
      <w:proofErr w:type="gramStart"/>
      <w:r w:rsidR="00363C51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.</w:t>
      </w:r>
      <w:proofErr w:type="gramEnd"/>
      <w:r w:rsidRPr="00D053CB">
        <w:rPr>
          <w:sz w:val="28"/>
          <w:szCs w:val="28"/>
        </w:rPr>
        <w:t>Значительное количество выставок оформляется в связи со знаменательными и юбилейными датами, приурочиваются к массовым мероприятиям, организуемым библиотекой.  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b/>
          <w:bCs/>
          <w:i/>
          <w:iCs/>
          <w:sz w:val="28"/>
          <w:szCs w:val="28"/>
        </w:rPr>
        <w:t>Литературные поэтические вечера.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> Такие вечера способствуют художественному воспитанию читателей, пробуждению у них интереса к искусству, содействие эстетическому воспитанию, формирования литературного вкуса школьников.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 xml:space="preserve">Литературно-музыкальные композиции: «В гостях у королевы книг», «В мире сказок А. С. Пушкина», «Неделя детской книги посвященный Ш. Перро», «Ю. Гагарин первый космонавт». Как правило, такие мероприятия дополняются просмотром презентаций, видеофильмов. Все они в обязательном порядке сопровождаются книжными выставками, краткими </w:t>
      </w:r>
      <w:r w:rsidRPr="00D053CB">
        <w:rPr>
          <w:sz w:val="28"/>
          <w:szCs w:val="28"/>
        </w:rPr>
        <w:lastRenderedPageBreak/>
        <w:t xml:space="preserve">обзорами по представленным книгам, а также рекомендательными беседами по прочтению данных книг. 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b/>
          <w:bCs/>
          <w:i/>
          <w:iCs/>
          <w:sz w:val="28"/>
          <w:szCs w:val="28"/>
        </w:rPr>
        <w:t>Актив школьной библиотеки.</w:t>
      </w:r>
    </w:p>
    <w:p w:rsidR="00D053CB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 xml:space="preserve">«Надо, чтобы ребенок явился пропагандистом книги, чтобы, прочитав книгу, он шел к другим ребятам, рассказал о </w:t>
      </w:r>
      <w:proofErr w:type="gramStart"/>
      <w:r w:rsidRPr="00D053CB">
        <w:rPr>
          <w:sz w:val="28"/>
          <w:szCs w:val="28"/>
        </w:rPr>
        <w:t>прочитанном</w:t>
      </w:r>
      <w:proofErr w:type="gramEnd"/>
      <w:r w:rsidRPr="00D053CB">
        <w:rPr>
          <w:sz w:val="28"/>
          <w:szCs w:val="28"/>
        </w:rPr>
        <w:t>, пробуждая интерес к чтению, желание записываться в библиотеку...» - вот важная цель актива библиотеки. Обязательно стараемся задействовать учащихся из разных классов. Так дети чувствуют свою сопричастность, значимость. Они с удовольствием читают стихи, поют, танцуют, играют в сценках. Такие мероприятия содействуют творческой самореализации личности. Наша школьная библиотека активно сотрудничает</w:t>
      </w:r>
      <w:r w:rsidRPr="00D053CB">
        <w:rPr>
          <w:b/>
          <w:bCs/>
          <w:sz w:val="28"/>
          <w:szCs w:val="28"/>
        </w:rPr>
        <w:t> </w:t>
      </w:r>
      <w:r w:rsidRPr="00D053CB">
        <w:rPr>
          <w:sz w:val="28"/>
          <w:szCs w:val="28"/>
        </w:rPr>
        <w:t xml:space="preserve">с сельской библиотекой, ребята принимают </w:t>
      </w:r>
      <w:r w:rsidR="0005726B" w:rsidRPr="00D053CB">
        <w:rPr>
          <w:sz w:val="28"/>
          <w:szCs w:val="28"/>
        </w:rPr>
        <w:t>участие в конкурсах</w:t>
      </w:r>
      <w:proofErr w:type="gramStart"/>
      <w:r w:rsidR="0005726B" w:rsidRPr="00D053CB">
        <w:rPr>
          <w:sz w:val="28"/>
          <w:szCs w:val="28"/>
        </w:rPr>
        <w:t xml:space="preserve"> ,</w:t>
      </w:r>
      <w:proofErr w:type="gramEnd"/>
      <w:r w:rsidR="0005726B" w:rsidRPr="00D053CB">
        <w:rPr>
          <w:sz w:val="28"/>
          <w:szCs w:val="28"/>
        </w:rPr>
        <w:t>проводимых в сельской библиотеке.</w:t>
      </w:r>
      <w:r w:rsidR="00363C51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Все массовые мероприятия и формы их проведения связаны с воспитанием культуры чтения, направлены на привитие детям интереса и любви к поэзии, к книге, литературе, искусству, творчеству. «Наилучшим стимулом детского творчества является такая организация жизни и среды детей, которая создаёт потребности и возможности детского творчества». Участие в различных би</w:t>
      </w:r>
      <w:r w:rsidR="0005726B" w:rsidRPr="00D053CB">
        <w:rPr>
          <w:sz w:val="28"/>
          <w:szCs w:val="28"/>
        </w:rPr>
        <w:t xml:space="preserve">блиотечных </w:t>
      </w:r>
      <w:r w:rsidRPr="00D053CB">
        <w:rPr>
          <w:sz w:val="28"/>
          <w:szCs w:val="28"/>
        </w:rPr>
        <w:t xml:space="preserve"> мероприятиях формирует у ребят обострённое чувство коллектива, своей общности</w:t>
      </w:r>
      <w:proofErr w:type="gramStart"/>
      <w:r w:rsidRPr="00D053CB">
        <w:rPr>
          <w:sz w:val="28"/>
          <w:szCs w:val="28"/>
        </w:rPr>
        <w:t>..</w:t>
      </w:r>
      <w:proofErr w:type="gramEnd"/>
      <w:r w:rsidRPr="00D053CB">
        <w:rPr>
          <w:sz w:val="28"/>
          <w:szCs w:val="28"/>
        </w:rPr>
        <w:t>В семье формируется личность ребёнка, его отношение к различным видам деятельности, в том числе к чтению. Важным фактором, влияющим на работу библиотеки по организации и формированию культуры чтения детей – контакты с семьёй читателя.</w:t>
      </w:r>
    </w:p>
    <w:p w:rsidR="00D960D6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>Итак, можно сделать следующий вывод, что формирование</w:t>
      </w:r>
      <w:r w:rsidR="0005726B" w:rsidRPr="00D053CB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направленности читательского интереса у учащихся зависит от нескольких факторов. Самое главное - это со</w:t>
      </w:r>
      <w:r w:rsidR="0005726B" w:rsidRPr="00D053CB">
        <w:rPr>
          <w:sz w:val="28"/>
          <w:szCs w:val="28"/>
        </w:rPr>
        <w:t xml:space="preserve">вместная </w:t>
      </w:r>
      <w:proofErr w:type="gramStart"/>
      <w:r w:rsidR="0005726B" w:rsidRPr="00D053CB">
        <w:rPr>
          <w:sz w:val="28"/>
          <w:szCs w:val="28"/>
        </w:rPr>
        <w:t>работа</w:t>
      </w:r>
      <w:proofErr w:type="gramEnd"/>
      <w:r w:rsidR="0005726B" w:rsidRPr="00D053CB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 xml:space="preserve"> как библиотекаря, учителя, так и родителей. Наша задача — вызвать интерес у ребёнка, увлечь его книгой, заставить сопереживать, сочувствовать героям произведения. Привитый с детства интерес к книге никогда не исчезнет, а со временем будет становиться только сильней</w:t>
      </w:r>
      <w:proofErr w:type="gramStart"/>
      <w:r w:rsidR="00D053CB" w:rsidRPr="00D053CB">
        <w:rPr>
          <w:sz w:val="28"/>
          <w:szCs w:val="28"/>
        </w:rPr>
        <w:t xml:space="preserve"> </w:t>
      </w:r>
      <w:r w:rsidRPr="00D053CB">
        <w:rPr>
          <w:sz w:val="28"/>
          <w:szCs w:val="28"/>
        </w:rPr>
        <w:t>,</w:t>
      </w:r>
      <w:proofErr w:type="gramEnd"/>
      <w:r w:rsidRPr="00D053CB">
        <w:rPr>
          <w:sz w:val="28"/>
          <w:szCs w:val="28"/>
        </w:rPr>
        <w:t>таким образом, оказывая влияние на формирование ребёнка как целостную личность, ответственного и честного гражданина своей страны.</w:t>
      </w:r>
    </w:p>
    <w:p w:rsidR="00D053CB" w:rsidRPr="00D053CB" w:rsidRDefault="00D053CB" w:rsidP="00D960D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Доклад подготовила библиотекарь МКОУ СОШ № 16  </w:t>
      </w:r>
      <w:proofErr w:type="spellStart"/>
      <w:r>
        <w:rPr>
          <w:sz w:val="28"/>
          <w:szCs w:val="28"/>
        </w:rPr>
        <w:t>Сарсеева</w:t>
      </w:r>
      <w:proofErr w:type="spellEnd"/>
      <w:r>
        <w:rPr>
          <w:sz w:val="28"/>
          <w:szCs w:val="28"/>
        </w:rPr>
        <w:t xml:space="preserve"> Х.С.</w:t>
      </w:r>
    </w:p>
    <w:p w:rsidR="00D960D6" w:rsidRPr="00D053CB" w:rsidRDefault="00D960D6" w:rsidP="00D960D6">
      <w:pPr>
        <w:pStyle w:val="a3"/>
        <w:rPr>
          <w:sz w:val="28"/>
          <w:szCs w:val="28"/>
        </w:rPr>
      </w:pPr>
    </w:p>
    <w:p w:rsidR="00D960D6" w:rsidRPr="00D053CB" w:rsidRDefault="00D960D6" w:rsidP="00D960D6">
      <w:pPr>
        <w:pStyle w:val="a3"/>
        <w:rPr>
          <w:sz w:val="28"/>
          <w:szCs w:val="28"/>
        </w:rPr>
      </w:pPr>
      <w:r w:rsidRPr="00D053CB">
        <w:rPr>
          <w:sz w:val="28"/>
          <w:szCs w:val="28"/>
        </w:rPr>
        <w:t> </w:t>
      </w:r>
    </w:p>
    <w:p w:rsidR="00964A12" w:rsidRPr="00D053CB" w:rsidRDefault="00964A12">
      <w:pPr>
        <w:rPr>
          <w:rFonts w:ascii="Times New Roman" w:hAnsi="Times New Roman" w:cs="Times New Roman"/>
          <w:sz w:val="28"/>
          <w:szCs w:val="28"/>
        </w:rPr>
      </w:pPr>
    </w:p>
    <w:sectPr w:rsidR="00964A12" w:rsidRPr="00D053CB" w:rsidSect="00964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960D6"/>
    <w:rsid w:val="0005726B"/>
    <w:rsid w:val="000D2852"/>
    <w:rsid w:val="00363C51"/>
    <w:rsid w:val="00865C13"/>
    <w:rsid w:val="00964A12"/>
    <w:rsid w:val="00D053CB"/>
    <w:rsid w:val="00D960D6"/>
    <w:rsid w:val="00E156A1"/>
    <w:rsid w:val="00E2185D"/>
    <w:rsid w:val="00EC79C1"/>
    <w:rsid w:val="00FC429C"/>
    <w:rsid w:val="00FF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96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6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1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Анатольевна</dc:creator>
  <cp:lastModifiedBy>Personals</cp:lastModifiedBy>
  <cp:revision>7</cp:revision>
  <dcterms:created xsi:type="dcterms:W3CDTF">2021-10-14T09:07:00Z</dcterms:created>
  <dcterms:modified xsi:type="dcterms:W3CDTF">2021-11-01T08:28:00Z</dcterms:modified>
</cp:coreProperties>
</file>